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B2221C">
      <w:pPr>
        <w:pStyle w:val="2"/>
        <w:keepNext w:val="0"/>
        <w:keepLines w:val="0"/>
        <w:widowControl/>
        <w:suppressLineNumbers w:val="0"/>
        <w:jc w:val="center"/>
        <w:rPr>
          <w:rFonts w:hint="default"/>
          <w:sz w:val="36"/>
          <w:szCs w:val="36"/>
          <w:lang w:val="en-US"/>
        </w:rPr>
      </w:pPr>
      <w:bookmarkStart w:id="0" w:name="_GoBack"/>
      <w:r>
        <w:rPr>
          <w:sz w:val="36"/>
          <w:szCs w:val="36"/>
        </w:rPr>
        <w:t>GB/T 38270-2019《建筑施工机械与设备 移动式拆除机械 安全要求》规范</w:t>
      </w:r>
      <w:r>
        <w:rPr>
          <w:rFonts w:hint="eastAsia"/>
          <w:sz w:val="36"/>
          <w:szCs w:val="36"/>
          <w:lang w:val="en-US" w:eastAsia="zh-CN"/>
        </w:rPr>
        <w:t>要点及附标准原文</w:t>
      </w:r>
    </w:p>
    <w:bookmarkEnd w:id="0"/>
    <w:p w14:paraId="300E2C60">
      <w:pPr>
        <w:pStyle w:val="3"/>
        <w:keepNext w:val="0"/>
        <w:keepLines w:val="0"/>
        <w:widowControl/>
        <w:suppressLineNumbers w:val="0"/>
        <w:ind w:left="0" w:firstLine="420"/>
        <w:jc w:val="left"/>
        <w:rPr>
          <w:sz w:val="28"/>
          <w:szCs w:val="28"/>
        </w:rPr>
      </w:pPr>
      <w:r>
        <w:rPr>
          <w:sz w:val="28"/>
          <w:szCs w:val="28"/>
        </w:rPr>
        <w:t>房屋拆除、旧建改造、构筑物破碎工程广泛使用配备破碎锤、液压剪、拆楼属具的移动式拆除机械。拆除作业工况恶劣，存在结构坍塌、飞石飞溅、机械倾覆、液压爆管、构件坠落等多重风险。大量项目长期使用普通挖掘机简单加装破碎锤直接开展拆除作业，设备防护缺失、安全配置不足，安全管控缺少统一判定标准。</w:t>
      </w:r>
    </w:p>
    <w:p w14:paraId="6185B3EA">
      <w:pPr>
        <w:pStyle w:val="3"/>
        <w:keepNext w:val="0"/>
        <w:keepLines w:val="0"/>
        <w:widowControl/>
        <w:suppressLineNumbers w:val="0"/>
        <w:ind w:left="0" w:firstLine="420"/>
        <w:jc w:val="left"/>
        <w:rPr>
          <w:sz w:val="28"/>
          <w:szCs w:val="28"/>
        </w:rPr>
      </w:pPr>
      <w:r>
        <w:rPr>
          <w:sz w:val="28"/>
          <w:szCs w:val="28"/>
        </w:rPr>
        <w:t>GB/T 38270-2019《建筑施工机械与设备 移动式拆除机械 安全要求》，是国内专门针对移动式拆除机械的国家级安全标准，明确设备重大危险源、本体安全配置、属具使用、验证要求，为设备选型、进场验收、隐患排查、事故溯源提供权威技术依据。本文结合施工现场痛点深度解读</w:t>
      </w:r>
      <w:r>
        <w:rPr>
          <w:b w:val="0"/>
          <w:bCs w:val="0"/>
          <w:color w:val="007AAA"/>
          <w:sz w:val="28"/>
          <w:szCs w:val="28"/>
        </w:rPr>
        <w:t>。</w:t>
      </w:r>
    </w:p>
    <w:p w14:paraId="09391CC5">
      <w:pPr>
        <w:pStyle w:val="3"/>
        <w:keepNext w:val="0"/>
        <w:keepLines w:val="0"/>
        <w:widowControl/>
        <w:suppressLineNumbers w:val="0"/>
        <w:spacing w:after="120" w:afterAutospacing="0"/>
        <w:ind w:left="0" w:firstLine="0"/>
        <w:rPr>
          <w:sz w:val="28"/>
          <w:szCs w:val="28"/>
        </w:rPr>
      </w:pPr>
      <w:r>
        <w:rPr>
          <w:rStyle w:val="6"/>
          <w:b/>
          <w:bCs/>
          <w:color w:val="0C6BD0"/>
          <w:sz w:val="28"/>
          <w:szCs w:val="28"/>
        </w:rPr>
        <w:t>✅ 标准编号：GB/T 38270-2019</w:t>
      </w:r>
    </w:p>
    <w:p w14:paraId="25E51E55">
      <w:pPr>
        <w:pStyle w:val="3"/>
        <w:keepNext w:val="0"/>
        <w:keepLines w:val="0"/>
        <w:widowControl/>
        <w:suppressLineNumbers w:val="0"/>
        <w:spacing w:after="120" w:afterAutospacing="0"/>
        <w:ind w:left="0" w:firstLine="0"/>
        <w:rPr>
          <w:sz w:val="28"/>
          <w:szCs w:val="28"/>
        </w:rPr>
      </w:pPr>
      <w:r>
        <w:rPr>
          <w:rStyle w:val="6"/>
          <w:b/>
          <w:bCs/>
          <w:color w:val="0C6BD0"/>
          <w:sz w:val="28"/>
          <w:szCs w:val="28"/>
        </w:rPr>
        <w:t>✅ 标准全称：建筑施工机械与设备 移动式拆除机械 安全要求</w:t>
      </w:r>
    </w:p>
    <w:p w14:paraId="70315BF1">
      <w:pPr>
        <w:pStyle w:val="3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✅ 发布日期：2019-12-10｜实施日期：2020-11-01</w:t>
      </w:r>
    </w:p>
    <w:p w14:paraId="3E056D48">
      <w:pPr>
        <w:pStyle w:val="3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✅ 标准类别：推荐性国家标准</w:t>
      </w:r>
    </w:p>
    <w:p w14:paraId="3A6A4620">
      <w:pPr>
        <w:pStyle w:val="3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✅ 归口单位：全国建筑施工机械与设备标准化技术委员会</w:t>
      </w:r>
    </w:p>
    <w:p w14:paraId="2FCDD765">
      <w:pPr>
        <w:pStyle w:val="3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b/>
          <w:bCs/>
          <w:sz w:val="28"/>
          <w:szCs w:val="28"/>
        </w:rPr>
        <w:t>✅ 适用范围：依靠推、拉、破碎、剪切方式拆毁建筑物、土木工程结构的移动式拆除机械；包含搭载破碎锤、液压剪、拆楼臂、撞球装置的履带式、轮式拆除设备。</w:t>
      </w:r>
    </w:p>
    <w:p w14:paraId="09E8870C">
      <w:pPr>
        <w:pStyle w:val="3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b/>
          <w:bCs/>
          <w:color w:val="FF2941"/>
          <w:sz w:val="28"/>
          <w:szCs w:val="28"/>
        </w:rPr>
        <w:t>重点说明：</w:t>
      </w:r>
      <w:r>
        <w:rPr>
          <w:color w:val="FF2941"/>
          <w:sz w:val="28"/>
          <w:szCs w:val="28"/>
        </w:rPr>
        <w:t>普通土方挖掘机加装破碎锤从事拆除作业，应当参照本标准核查安全防护配置，不能简单等同于专用拆除机械。</w:t>
      </w:r>
    </w:p>
    <w:p w14:paraId="56C3B2E4">
      <w:pPr>
        <w:pStyle w:val="3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✅ 核心特色：标准设置重大危险清单，系统识别拆除作业特有风险；增设液压锤噪声测试规范性附录，兼顾安全与职业健康。</w:t>
      </w:r>
    </w:p>
    <w:p w14:paraId="6F9F43FE">
      <w:pPr>
        <w:pStyle w:val="3"/>
        <w:keepNext w:val="0"/>
        <w:keepLines w:val="0"/>
        <w:widowControl/>
        <w:suppressLineNumbers w:val="0"/>
        <w:spacing w:after="120" w:afterAutospacing="0"/>
        <w:ind w:left="0" w:firstLine="0"/>
        <w:rPr>
          <w:sz w:val="28"/>
          <w:szCs w:val="28"/>
        </w:rPr>
      </w:pPr>
    </w:p>
    <w:p w14:paraId="561BA790"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34940" cy="7104380"/>
            <wp:effectExtent l="0" t="0" r="0" b="0"/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rcRect r="603" b="4661"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71043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3322250">
      <w:pPr>
        <w:keepNext w:val="0"/>
        <w:keepLines w:val="0"/>
        <w:widowControl/>
        <w:suppressLineNumbers w:val="0"/>
        <w:spacing w:after="240" w:afterAutospacing="0"/>
        <w:jc w:val="left"/>
        <w:rPr>
          <w:sz w:val="36"/>
          <w:szCs w:val="36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br w:type="textWrapping"/>
      </w:r>
      <w:r>
        <w:rPr>
          <w:rStyle w:val="6"/>
          <w:rFonts w:ascii="宋体" w:hAnsi="宋体" w:eastAsia="宋体" w:cs="宋体"/>
          <w:kern w:val="0"/>
          <w:sz w:val="36"/>
          <w:szCs w:val="36"/>
          <w:lang w:val="en-US" w:eastAsia="zh-CN" w:bidi="ar"/>
        </w:rPr>
        <w:t>✈进场验收要点</w:t>
      </w:r>
    </w:p>
    <w:p w14:paraId="15B79A90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b/>
          <w:bCs/>
          <w:color w:val="FF2941"/>
          <w:sz w:val="28"/>
          <w:szCs w:val="28"/>
        </w:rPr>
        <w:t>（一）整机稳定性与结构安全</w:t>
      </w:r>
    </w:p>
    <w:p w14:paraId="37EB09B2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拆除作业持续冲击振动，极易诱发结构疲劳、整机失稳，标准明确硬性约束：</w:t>
      </w:r>
    </w:p>
    <w:p w14:paraId="7E02E324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（1）设备作业场地承载力满足要求，支腿、摆动机构锁定装置齐全有效；</w:t>
      </w:r>
    </w:p>
    <w:p w14:paraId="06931DC5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（2）长臂拆楼机型，必须充分考虑上部拆除工况倾覆风险，禁止超工况、超作业半径拆除；</w:t>
      </w:r>
    </w:p>
    <w:p w14:paraId="51662456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（3）机身设置规范的牵引、救援吊点，便于故障、险情状态下应急处置；</w:t>
      </w:r>
    </w:p>
    <w:p w14:paraId="03EC0D0E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（4）主体结构、大臂、销轴定期检查裂纹、变形，冲击工况下严禁带损伤作业。</w:t>
      </w:r>
    </w:p>
    <w:p w14:paraId="76A250F7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b/>
          <w:bCs/>
          <w:color w:val="FF2941"/>
          <w:sz w:val="28"/>
          <w:szCs w:val="28"/>
        </w:rPr>
        <w:t>（二）驾驶室防护：拆除机械最关键安全屏障</w:t>
      </w:r>
    </w:p>
    <w:p w14:paraId="4982B57C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飞石、碎块击穿驾驶室是高频伤亡事故，标准强制要求：</w:t>
      </w:r>
    </w:p>
    <w:p w14:paraId="369B61B3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（1）配备合格FOPS 落物保护结构，抵御坠落建材、碎块冲击；</w:t>
      </w:r>
    </w:p>
    <w:p w14:paraId="3B28709D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（2）前挡风、侧窗配置防护格栅 / 防弹冲击玻璃，禁止私自拆除防护网；</w:t>
      </w:r>
    </w:p>
    <w:p w14:paraId="0E00D4A4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（3）驾驶视野满足拆除工况要求，消除盲区；操作装置布局符合人机工程；</w:t>
      </w:r>
    </w:p>
    <w:p w14:paraId="51E089C6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（4）设置独立急停装置，紧急工况可快速切断动力输出。</w:t>
      </w:r>
    </w:p>
    <w:p w14:paraId="42DF3B6D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b/>
          <w:bCs/>
          <w:color w:val="FF2941"/>
          <w:sz w:val="28"/>
          <w:szCs w:val="28"/>
        </w:rPr>
        <w:t>（三）液压系统与管路安全（防范爆管、液压喷射伤害）</w:t>
      </w:r>
    </w:p>
    <w:p w14:paraId="5EBD05FC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拆除锤高频冲击造成管路持续振动，是重大隐患源：</w:t>
      </w:r>
    </w:p>
    <w:p w14:paraId="000135AE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（1）液压软管具备减振、防磨损措施，避免与机体结构长期摩擦；</w:t>
      </w:r>
    </w:p>
    <w:p w14:paraId="041379CE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（2）管接头采用可靠自密封结构，定期检查渗漏、鼓包、老化；</w:t>
      </w:r>
    </w:p>
    <w:p w14:paraId="1CE4BF89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（3）系统压力设置过载保护，防止破碎锤超负荷冲击引发管路爆裂；</w:t>
      </w:r>
    </w:p>
    <w:p w14:paraId="678D44C0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（4）维修液压系统前必须彻底泄压，标准明确泄压操作规范。</w:t>
      </w:r>
    </w:p>
    <w:p w14:paraId="5583C885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b/>
          <w:bCs/>
          <w:color w:val="FF2941"/>
          <w:sz w:val="28"/>
          <w:szCs w:val="28"/>
        </w:rPr>
        <w:t>（四）工作属具（破碎锤、液压剪）安全管控</w:t>
      </w:r>
    </w:p>
    <w:p w14:paraId="5199CB2D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很多项目忽视属具配套安全要求，标准作出专项规定：</w:t>
      </w:r>
    </w:p>
    <w:p w14:paraId="42004D0A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（1）破碎锤、液压剪等附属装置必须与主机匹配，锁定销轴可靠防脱落；</w:t>
      </w:r>
    </w:p>
    <w:p w14:paraId="705E3A46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（2）属具拆装方式安全，放置状态保持稳定，防止倾倒伤人；</w:t>
      </w:r>
    </w:p>
    <w:p w14:paraId="75FE7EDC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（3）利用钢丝绳悬挂撞球拆除的机型，钢丝绳执行 GB/T 5972 检验报废要求，定期排查断丝、锈蚀、变形；</w:t>
      </w:r>
    </w:p>
    <w:p w14:paraId="58B13080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（4）严禁随意改装加长管路、私自调整破碎锤冲击压力。</w:t>
      </w:r>
    </w:p>
    <w:p w14:paraId="1427DC36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b/>
          <w:bCs/>
          <w:color w:val="FF2941"/>
          <w:sz w:val="28"/>
          <w:szCs w:val="28"/>
        </w:rPr>
        <w:t>（五）运动部件防护、电气与防火安全</w:t>
      </w:r>
    </w:p>
    <w:p w14:paraId="1B35A5FC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（1）齿轮、链条、皮带等外露运动部件，设置完整防护罩，不得拆除；</w:t>
      </w:r>
    </w:p>
    <w:p w14:paraId="58AB22F5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（2）电气线路做好减振固定，具备防尘、防水防护，振动环境下防止线路磨损短路；</w:t>
      </w:r>
    </w:p>
    <w:p w14:paraId="13616734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（3）合理配置灭火器，靠近发动机、燃油箱布置，便于快速取用；</w:t>
      </w:r>
    </w:p>
    <w:p w14:paraId="3865B5D2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（4）机身永久性张贴清晰警示标识，标注倾覆风险、飞石危险、操作禁忌。</w:t>
      </w:r>
    </w:p>
    <w:p w14:paraId="0BE23605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b/>
          <w:bCs/>
          <w:color w:val="FF2941"/>
          <w:sz w:val="28"/>
          <w:szCs w:val="28"/>
        </w:rPr>
        <w:t>（六）噪声、职业健康与人机防护</w:t>
      </w:r>
    </w:p>
    <w:p w14:paraId="5D5D737E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拆除作业噪声污染突出，标准纳入管控：</w:t>
      </w:r>
    </w:p>
    <w:p w14:paraId="0798A989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（1）主机及液压锤噪声指标明确要求，设备说明书公示噪声发射数值；</w:t>
      </w:r>
    </w:p>
    <w:p w14:paraId="27185FF5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（2）附录给出液压锤噪声标准测试方法，为设备噪声检测提供依据；</w:t>
      </w:r>
    </w:p>
    <w:p w14:paraId="0CDBAAC9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（3）明确操作人员配套防护用品：耳罩、防护眼镜、防冲击劳保鞋、安全帽。</w:t>
      </w:r>
    </w:p>
    <w:p w14:paraId="169EA295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b/>
          <w:bCs/>
          <w:color w:val="FF2941"/>
          <w:sz w:val="28"/>
          <w:szCs w:val="28"/>
        </w:rPr>
        <w:t>（七）使用信息与安全资料</w:t>
      </w:r>
    </w:p>
    <w:p w14:paraId="3CC28EDC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设备必须随机提供完整使用手册，内容包含：</w:t>
      </w:r>
    </w:p>
    <w:p w14:paraId="25BD4446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（1）拆除作业允许工况、最大作业半径；</w:t>
      </w:r>
    </w:p>
    <w:p w14:paraId="684B9537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（2）破碎锤规范操作要点、禁止野蛮冲击；</w:t>
      </w:r>
    </w:p>
    <w:p w14:paraId="266A9454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（3）重大危险提示、日常检查清单、维保周期；</w:t>
      </w:r>
    </w:p>
    <w:p w14:paraId="1A5A7301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（4）应急处置、倾覆防范、属具更换安全流程。◆</w:t>
      </w:r>
    </w:p>
    <w:p w14:paraId="582D4345">
      <w:pPr>
        <w:keepNext w:val="0"/>
        <w:keepLines w:val="0"/>
        <w:widowControl/>
        <w:suppressLineNumbers w:val="0"/>
        <w:spacing w:after="240" w:afterAutospacing="0"/>
        <w:jc w:val="left"/>
        <w:rPr>
          <w:sz w:val="36"/>
          <w:szCs w:val="36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br w:type="textWrapping"/>
      </w:r>
      <w:r>
        <w:rPr>
          <w:rStyle w:val="6"/>
          <w:rFonts w:ascii="宋体" w:hAnsi="宋体" w:eastAsia="宋体" w:cs="宋体"/>
          <w:kern w:val="0"/>
          <w:sz w:val="36"/>
          <w:szCs w:val="36"/>
          <w:lang w:val="en-US" w:eastAsia="zh-CN" w:bidi="ar"/>
        </w:rPr>
        <w:t>✈施工现场管理指南</w:t>
      </w:r>
    </w:p>
    <w:p w14:paraId="502CADC5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b/>
          <w:bCs/>
          <w:color w:val="007AAA"/>
          <w:sz w:val="28"/>
          <w:szCs w:val="28"/>
        </w:rPr>
        <w:t>1. 移动式拆除机械进场核查清单（依据 GB/T 38270-2019）</w:t>
      </w:r>
    </w:p>
    <w:p w14:paraId="12A041A2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☑ 驾驶室 FOPS 落物防护、挡风防护格栅完整有效，无私自拆除；</w:t>
      </w:r>
    </w:p>
    <w:p w14:paraId="6E6173E2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☑ 大臂、销轴无疲劳裂纹、永久变形；</w:t>
      </w:r>
    </w:p>
    <w:p w14:paraId="6C2A7FAA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☑ 破碎锤液压管路固定可靠，无严重磨损、渗漏；</w:t>
      </w:r>
    </w:p>
    <w:p w14:paraId="2A563F1D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☑ 急停装置、各类防护盖板齐全；</w:t>
      </w:r>
    </w:p>
    <w:p w14:paraId="055BE746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☑ 破碎锤 / 液压剪连接销轴防脱措施可靠；</w:t>
      </w:r>
    </w:p>
    <w:p w14:paraId="60788109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☑ 灭火器规格、安放位置满足要求；</w:t>
      </w:r>
    </w:p>
    <w:p w14:paraId="79DB1E6E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☑ 机身警示标识完整，具备原厂操作说明书；</w:t>
      </w:r>
    </w:p>
    <w:p w14:paraId="2DED5435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☑ 长期从事高层拆除设备，重点核查稳定性、拆楼臂专项加强结构。</w:t>
      </w:r>
    </w:p>
    <w:p w14:paraId="0B42BE65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b/>
          <w:bCs/>
          <w:color w:val="007AAA"/>
          <w:sz w:val="28"/>
          <w:szCs w:val="28"/>
        </w:rPr>
        <w:t>2. 厘清常见管理误区</w:t>
      </w:r>
    </w:p>
    <w:p w14:paraId="0F57B6FB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color w:val="FF2941"/>
          <w:sz w:val="28"/>
          <w:szCs w:val="28"/>
        </w:rPr>
        <w:t>❌ 误区：挖掘机装上破碎锤，就可以直接开展建筑拆除</w:t>
      </w:r>
    </w:p>
    <w:p w14:paraId="0B883F63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✅ 正解：普通土方机大多未配备 FOPS 防护、缺少冲击工况结构加强，不完全满足 GB/T 38270-2019，高层、危险性较大拆除工程优先选用专用拆除机械。</w:t>
      </w:r>
    </w:p>
    <w:p w14:paraId="11C78F42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color w:val="FF2941"/>
          <w:sz w:val="28"/>
          <w:szCs w:val="28"/>
        </w:rPr>
        <w:t>❌ 误区：防护格栅遮挡视线，可以临时拆除作业</w:t>
      </w:r>
    </w:p>
    <w:p w14:paraId="00CD41A9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✅ 正解：防护结构属于设备本质安全装置，拆除后飞石极易击穿驾驶室，属于重大事故隐患。</w:t>
      </w:r>
    </w:p>
    <w:p w14:paraId="4CE43D06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color w:val="FF2941"/>
          <w:sz w:val="28"/>
          <w:szCs w:val="28"/>
        </w:rPr>
        <w:t>❌ 误区：破碎锤可以持续猛击承重结构、立柱掏底拆除</w:t>
      </w:r>
    </w:p>
    <w:p w14:paraId="7CAD35E6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✅ 正解：标准配套使用信息明确禁止野蛮施工，掏底拆除极易诱发建筑物瞬间坍塌，属于严重违章。</w:t>
      </w:r>
    </w:p>
    <w:p w14:paraId="446F92BF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color w:val="FF2941"/>
          <w:sz w:val="28"/>
          <w:szCs w:val="28"/>
        </w:rPr>
        <w:t>❌ 误区：标准只是设备制造标准，现场不用落实</w:t>
      </w:r>
    </w:p>
    <w:p w14:paraId="64578352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✅ 正解：一旦发生机械伤害、坍塌事故，GB/T 38270-2019 是设备安全符合性判定、责任调查的重要技术依据。</w:t>
      </w:r>
    </w:p>
    <w:p w14:paraId="31718784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b/>
          <w:bCs/>
          <w:color w:val="007AAA"/>
          <w:sz w:val="28"/>
          <w:szCs w:val="28"/>
        </w:rPr>
        <w:t>3. 标准与现场规范协同执行</w:t>
      </w:r>
    </w:p>
    <w:p w14:paraId="42C53684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（1）GB/T 38270-2019 规范机械设备本体安全条件；</w:t>
      </w:r>
    </w:p>
    <w:p w14:paraId="04176204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（2）施工现场同步落实：</w:t>
      </w:r>
    </w:p>
    <w:p w14:paraId="6EA40280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①危大工程要求：拆除工程编制专项方案，超过一定规模组织专家论证；</w:t>
      </w:r>
    </w:p>
    <w:p w14:paraId="67B256EF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②作业管控：划定警戒区域、专人监护，严禁人员进入机械回转及碎块坠落范围；</w:t>
      </w:r>
    </w:p>
    <w:p w14:paraId="7477C10A">
      <w:pPr>
        <w:pStyle w:val="3"/>
        <w:keepNext w:val="0"/>
        <w:keepLines w:val="0"/>
        <w:widowControl/>
        <w:suppressLineNumbers w:val="0"/>
        <w:ind w:left="0" w:firstLine="420"/>
        <w:rPr>
          <w:sz w:val="28"/>
          <w:szCs w:val="28"/>
        </w:rPr>
      </w:pPr>
      <w:r>
        <w:rPr>
          <w:sz w:val="28"/>
          <w:szCs w:val="28"/>
        </w:rPr>
        <w:t>③人员管理：操作人员持证上岗，作业前针对性安全技术交底；</w:t>
      </w:r>
    </w:p>
    <w:p w14:paraId="52F57F87">
      <w:pPr>
        <w:pStyle w:val="3"/>
        <w:keepNext w:val="0"/>
        <w:keepLines w:val="0"/>
        <w:widowControl/>
        <w:suppressLineNumbers w:val="0"/>
        <w:ind w:left="0" w:firstLine="420"/>
      </w:pPr>
      <w:r>
        <w:rPr>
          <w:sz w:val="28"/>
          <w:szCs w:val="28"/>
        </w:rPr>
        <w:t>④遵循 JGJ33《建筑机械使用安全技术规程》、拆除工程相关安全规范。</w:t>
      </w:r>
      <w:r>
        <w:rPr>
          <w:sz w:val="25"/>
          <w:szCs w:val="25"/>
        </w:rPr>
        <w:t>◆◆◆</w:t>
      </w:r>
    </w:p>
    <w:p w14:paraId="55D4BD26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object>
          <v:shape id="_x0000_i1034" o:spt="75" type="#_x0000_t75" style="height:225.55pt;width:348.6pt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Package" ShapeID="_x0000_i1034" DrawAspect="Icon" ObjectID="_1468075725" r:id="rId5">
            <o:LockedField>false</o:LockedField>
          </o:OLEObject>
        </w:obje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A27A9A"/>
    <w:rsid w:val="4184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样式1"/>
    <w:basedOn w:val="1"/>
    <w:uiPriority w:val="0"/>
    <w:pPr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fill="FFFFFF"/>
      <w:spacing w:before="240" w:line="420" w:lineRule="atLeast"/>
    </w:pPr>
    <w:rPr>
      <w:rFonts w:hint="eastAsia" w:ascii="微软雅黑" w:hAnsi="微软雅黑" w:eastAsia="微软雅黑" w:cs="微软雅黑"/>
      <w:color w:val="333333"/>
      <w:spacing w:val="15"/>
      <w:kern w:val="0"/>
      <w:sz w:val="24"/>
      <w:shd w:val="clear" w:fill="FFFFFF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2025-06-22T02:41:00Z</dcterms:created>
  <dc:creator>Administrator</dc:creator>
  <cp:lastModifiedBy>董保刚</cp:lastModifiedBy>
  <dcterms:modified xsi:type="dcterms:W3CDTF">2026-08-27T13:42:35Z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5F4B78521CD74A41AAE7F37CBD70B214_12</vt:lpwstr>
  </property>
  <property fmtid="{D5CDD505-2E9C-101B-9397-08002B2CF9AE}" pid="4" name="KSOTemplateDocerSaveRecord">
    <vt:lpwstr>eyJoZGlkIjoiZDVmOTE1NGRlNzBlYTk1YmU0NWMxMzdiNGMwYjRjMjciLCJ1c2VySWQiOiI0MjM4MjYyNDcifQ==</vt:lpwstr>
  </property>
</Properties>
</file>